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A1" w:rsidRDefault="00F92BD1" w:rsidP="001B0CA1">
      <w:pPr>
        <w:pStyle w:val="TableParagraph"/>
        <w:spacing w:line="480" w:lineRule="auto"/>
        <w:ind w:left="44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Operational Vitality</w:t>
      </w:r>
    </w:p>
    <w:p w:rsidR="002C330F" w:rsidRPr="00240236" w:rsidRDefault="00242C96" w:rsidP="001B0CA1">
      <w:pPr>
        <w:pStyle w:val="TableParagraph"/>
        <w:spacing w:line="480" w:lineRule="auto"/>
        <w:ind w:left="444"/>
        <w:jc w:val="center"/>
        <w:rPr>
          <w:rFonts w:ascii="Times New Roman" w:hAnsi="Times New Roman" w:cs="Times New Roman"/>
          <w:b/>
          <w:spacing w:val="-1"/>
          <w:w w:val="9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2C330F" w:rsidRPr="00240236">
        <w:rPr>
          <w:rFonts w:ascii="Times New Roman" w:hAnsi="Times New Roman" w:cs="Times New Roman"/>
          <w:b/>
          <w:sz w:val="44"/>
          <w:szCs w:val="44"/>
        </w:rPr>
        <w:t xml:space="preserve">Standard </w:t>
      </w:r>
      <w:r w:rsidR="00F92BD1">
        <w:rPr>
          <w:rFonts w:ascii="Times New Roman" w:hAnsi="Times New Roman" w:cs="Times New Roman"/>
          <w:b/>
          <w:sz w:val="44"/>
          <w:szCs w:val="44"/>
        </w:rPr>
        <w:t>10</w:t>
      </w:r>
    </w:p>
    <w:p w:rsidR="00D0601A" w:rsidRDefault="008428B2" w:rsidP="00BB38A6">
      <w:pPr>
        <w:pStyle w:val="TableParagraph"/>
        <w:jc w:val="both"/>
        <w:rPr>
          <w:rFonts w:ascii="Book Antiqua"/>
          <w:b/>
          <w:spacing w:val="-3"/>
          <w:w w:val="90"/>
          <w:sz w:val="36"/>
          <w:szCs w:val="36"/>
        </w:rPr>
      </w:pPr>
      <w:r w:rsidRPr="008428B2">
        <w:rPr>
          <w:rFonts w:ascii="Book Antiqua"/>
          <w:b/>
          <w:spacing w:val="-3"/>
          <w:w w:val="90"/>
          <w:sz w:val="36"/>
          <w:szCs w:val="36"/>
        </w:rPr>
        <w:t xml:space="preserve">An excellent Catholic school </w:t>
      </w:r>
      <w:r w:rsidR="00161BCD" w:rsidRPr="00161BCD">
        <w:rPr>
          <w:rFonts w:ascii="Book Antiqua"/>
          <w:b/>
          <w:spacing w:val="-3"/>
          <w:w w:val="90"/>
          <w:sz w:val="36"/>
          <w:szCs w:val="36"/>
        </w:rPr>
        <w:t xml:space="preserve">provides </w:t>
      </w:r>
      <w:r w:rsidR="00F92BD1">
        <w:rPr>
          <w:rFonts w:ascii="Book Antiqua"/>
          <w:b/>
          <w:spacing w:val="-3"/>
          <w:w w:val="90"/>
          <w:sz w:val="36"/>
          <w:szCs w:val="36"/>
        </w:rPr>
        <w:t xml:space="preserve">a </w:t>
      </w:r>
      <w:r w:rsidR="00F92BD1" w:rsidRPr="00F92BD1">
        <w:rPr>
          <w:rFonts w:ascii="Book Antiqua"/>
          <w:b/>
          <w:spacing w:val="-3"/>
          <w:w w:val="90"/>
          <w:sz w:val="36"/>
          <w:szCs w:val="36"/>
        </w:rPr>
        <w:t>feasible three to five year financial plan that includes both current and projected budgets and is the result of a collaborative</w:t>
      </w:r>
      <w:r w:rsidR="00F92BD1">
        <w:rPr>
          <w:rFonts w:ascii="Book Antiqua"/>
          <w:b/>
          <w:spacing w:val="-3"/>
          <w:w w:val="90"/>
          <w:sz w:val="36"/>
          <w:szCs w:val="36"/>
        </w:rPr>
        <w:t xml:space="preserve"> </w:t>
      </w:r>
      <w:r w:rsidR="00F92BD1" w:rsidRPr="00F92BD1">
        <w:rPr>
          <w:rFonts w:ascii="Book Antiqua"/>
          <w:b/>
          <w:spacing w:val="-3"/>
          <w:w w:val="90"/>
          <w:sz w:val="36"/>
          <w:szCs w:val="36"/>
        </w:rPr>
        <w:t>process, emphasizing faithful stewardship.</w:t>
      </w:r>
    </w:p>
    <w:p w:rsidR="00F92BD1" w:rsidRDefault="00F92BD1" w:rsidP="00F92BD1">
      <w:pPr>
        <w:pStyle w:val="TableParagraph"/>
        <w:ind w:left="444"/>
        <w:jc w:val="both"/>
        <w:rPr>
          <w:rFonts w:ascii="Book Antiqua"/>
          <w:b/>
          <w:spacing w:val="-3"/>
          <w:w w:val="90"/>
          <w:sz w:val="36"/>
          <w:szCs w:val="36"/>
        </w:rPr>
      </w:pPr>
    </w:p>
    <w:p w:rsidR="004B148F" w:rsidRPr="00E66CE0" w:rsidRDefault="004B148F" w:rsidP="00E66CE0">
      <w:pPr>
        <w:pStyle w:val="TableParagraph"/>
        <w:ind w:left="444"/>
        <w:jc w:val="both"/>
        <w:rPr>
          <w:rFonts w:ascii="Book Antiqua"/>
          <w:b/>
          <w:spacing w:val="-3"/>
          <w:w w:val="90"/>
          <w:sz w:val="36"/>
          <w:szCs w:val="36"/>
        </w:rPr>
      </w:pPr>
    </w:p>
    <w:p w:rsidR="002C330F" w:rsidRPr="00240236" w:rsidRDefault="002C330F" w:rsidP="00242C96">
      <w:pPr>
        <w:pStyle w:val="TableParagraph"/>
        <w:spacing w:line="720" w:lineRule="auto"/>
        <w:ind w:left="444"/>
        <w:jc w:val="center"/>
        <w:rPr>
          <w:rFonts w:ascii="Book Antiqua"/>
          <w:b/>
          <w:spacing w:val="-5"/>
          <w:w w:val="90"/>
          <w:sz w:val="36"/>
          <w:szCs w:val="36"/>
        </w:rPr>
      </w:pPr>
      <w:r w:rsidRPr="00240236">
        <w:rPr>
          <w:rFonts w:ascii="Book Antiqua"/>
          <w:b/>
          <w:spacing w:val="-5"/>
          <w:w w:val="90"/>
          <w:sz w:val="36"/>
          <w:szCs w:val="36"/>
        </w:rPr>
        <w:t>Narrative Summary</w:t>
      </w:r>
    </w:p>
    <w:p w:rsidR="002C330F" w:rsidRPr="00240236" w:rsidRDefault="002C330F" w:rsidP="00242C96">
      <w:pPr>
        <w:pStyle w:val="TableParagraph"/>
        <w:spacing w:line="720" w:lineRule="auto"/>
        <w:ind w:left="444"/>
        <w:jc w:val="center"/>
        <w:rPr>
          <w:rFonts w:ascii="Book Antiqua"/>
          <w:b/>
          <w:spacing w:val="-5"/>
          <w:w w:val="90"/>
          <w:sz w:val="36"/>
          <w:szCs w:val="36"/>
        </w:rPr>
      </w:pPr>
      <w:r w:rsidRPr="00240236">
        <w:rPr>
          <w:rFonts w:ascii="Book Antiqua"/>
          <w:b/>
          <w:spacing w:val="-5"/>
          <w:w w:val="90"/>
          <w:sz w:val="36"/>
          <w:szCs w:val="36"/>
        </w:rPr>
        <w:t>Commendations</w:t>
      </w:r>
    </w:p>
    <w:p w:rsidR="002C330F" w:rsidRPr="00240236" w:rsidRDefault="002C330F" w:rsidP="00242C96">
      <w:pPr>
        <w:pStyle w:val="TableParagraph"/>
        <w:spacing w:line="720" w:lineRule="auto"/>
        <w:ind w:left="444"/>
        <w:jc w:val="center"/>
        <w:rPr>
          <w:rFonts w:ascii="Book Antiqua"/>
          <w:b/>
          <w:spacing w:val="-5"/>
          <w:w w:val="90"/>
          <w:sz w:val="36"/>
          <w:szCs w:val="36"/>
        </w:rPr>
      </w:pPr>
      <w:r w:rsidRPr="00240236">
        <w:rPr>
          <w:rFonts w:ascii="Book Antiqua"/>
          <w:b/>
          <w:spacing w:val="-5"/>
          <w:w w:val="90"/>
          <w:sz w:val="36"/>
          <w:szCs w:val="36"/>
        </w:rPr>
        <w:t>Recommendations</w:t>
      </w:r>
    </w:p>
    <w:p w:rsidR="002C330F" w:rsidRPr="00240236" w:rsidRDefault="002C330F" w:rsidP="00242C96">
      <w:pPr>
        <w:pStyle w:val="TableParagraph"/>
        <w:spacing w:line="720" w:lineRule="auto"/>
        <w:ind w:left="444"/>
        <w:jc w:val="center"/>
        <w:rPr>
          <w:rFonts w:ascii="Book Antiqua"/>
          <w:b/>
          <w:spacing w:val="-5"/>
          <w:w w:val="90"/>
          <w:sz w:val="36"/>
          <w:szCs w:val="36"/>
        </w:rPr>
      </w:pPr>
      <w:r w:rsidRPr="00240236">
        <w:rPr>
          <w:rFonts w:ascii="Book Antiqua"/>
          <w:b/>
          <w:spacing w:val="-5"/>
          <w:w w:val="90"/>
          <w:sz w:val="36"/>
          <w:szCs w:val="36"/>
        </w:rPr>
        <w:t>Rating</w:t>
      </w:r>
      <w:r w:rsidR="00242C96" w:rsidRPr="00240236">
        <w:rPr>
          <w:rFonts w:ascii="Book Antiqua"/>
          <w:b/>
          <w:spacing w:val="-5"/>
          <w:w w:val="90"/>
          <w:sz w:val="36"/>
          <w:szCs w:val="36"/>
        </w:rPr>
        <w:t xml:space="preserve"> of Standard</w:t>
      </w:r>
    </w:p>
    <w:p w:rsidR="001B0CA1" w:rsidRPr="00240236" w:rsidRDefault="001B0CA1">
      <w:pPr>
        <w:pStyle w:val="TableParagraph"/>
        <w:spacing w:line="720" w:lineRule="auto"/>
        <w:ind w:left="444"/>
        <w:jc w:val="center"/>
        <w:rPr>
          <w:sz w:val="36"/>
          <w:szCs w:val="36"/>
        </w:rPr>
      </w:pPr>
      <w:bookmarkStart w:id="0" w:name="_GoBack"/>
      <w:bookmarkEnd w:id="0"/>
    </w:p>
    <w:sectPr w:rsidR="001B0CA1" w:rsidRPr="00240236" w:rsidSect="00BB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A1" w:rsidRDefault="001B0CA1" w:rsidP="001B0CA1">
      <w:pPr>
        <w:spacing w:after="0" w:line="240" w:lineRule="auto"/>
      </w:pPr>
      <w:r>
        <w:separator/>
      </w:r>
    </w:p>
  </w:endnote>
  <w:endnote w:type="continuationSeparator" w:id="0">
    <w:p w:rsidR="001B0CA1" w:rsidRDefault="001B0CA1" w:rsidP="001B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A6" w:rsidRDefault="00BB3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A6" w:rsidRDefault="00BB38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A6" w:rsidRDefault="00BB3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A1" w:rsidRDefault="001B0CA1" w:rsidP="001B0CA1">
      <w:pPr>
        <w:spacing w:after="0" w:line="240" w:lineRule="auto"/>
      </w:pPr>
      <w:r>
        <w:separator/>
      </w:r>
    </w:p>
  </w:footnote>
  <w:footnote w:type="continuationSeparator" w:id="0">
    <w:p w:rsidR="001B0CA1" w:rsidRDefault="001B0CA1" w:rsidP="001B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A6" w:rsidRDefault="00BB3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A1" w:rsidRPr="00BB38A6" w:rsidRDefault="001B0CA1" w:rsidP="001B0CA1">
    <w:pPr>
      <w:rPr>
        <w:i/>
        <w:sz w:val="22"/>
      </w:rPr>
    </w:pPr>
    <w:r w:rsidRPr="00BB38A6">
      <w:rPr>
        <w:i/>
        <w:sz w:val="22"/>
      </w:rPr>
      <w:t>National Standards and Benchmarks for Effective Catholic Elementary and Secondary Schools</w:t>
    </w:r>
  </w:p>
  <w:p w:rsidR="001B0CA1" w:rsidRDefault="001B0CA1">
    <w:pPr>
      <w:pStyle w:val="Header"/>
    </w:pPr>
  </w:p>
  <w:p w:rsidR="001B0CA1" w:rsidRDefault="001B0C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A6" w:rsidRDefault="00BB3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F"/>
    <w:rsid w:val="00161BCD"/>
    <w:rsid w:val="001B0CA1"/>
    <w:rsid w:val="00240236"/>
    <w:rsid w:val="00242C96"/>
    <w:rsid w:val="002C330F"/>
    <w:rsid w:val="00437937"/>
    <w:rsid w:val="004B148F"/>
    <w:rsid w:val="00717932"/>
    <w:rsid w:val="00741032"/>
    <w:rsid w:val="00763595"/>
    <w:rsid w:val="008142CD"/>
    <w:rsid w:val="008428B2"/>
    <w:rsid w:val="00AE6A78"/>
    <w:rsid w:val="00BB38A6"/>
    <w:rsid w:val="00BE6278"/>
    <w:rsid w:val="00CB26C3"/>
    <w:rsid w:val="00CF5B34"/>
    <w:rsid w:val="00D0601A"/>
    <w:rsid w:val="00D778DB"/>
    <w:rsid w:val="00E66CE0"/>
    <w:rsid w:val="00E70A1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F5B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2C330F"/>
    <w:pPr>
      <w:widowControl w:val="0"/>
      <w:spacing w:after="0" w:line="240" w:lineRule="auto"/>
      <w:ind w:left="6341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C330F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330F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1B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A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F5B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2C330F"/>
    <w:pPr>
      <w:widowControl w:val="0"/>
      <w:spacing w:after="0" w:line="240" w:lineRule="auto"/>
      <w:ind w:left="6341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C330F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330F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1B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A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Raush</dc:creator>
  <cp:lastModifiedBy>Linda Raush</cp:lastModifiedBy>
  <cp:revision>5</cp:revision>
  <cp:lastPrinted>2014-03-19T00:16:00Z</cp:lastPrinted>
  <dcterms:created xsi:type="dcterms:W3CDTF">2014-03-19T00:15:00Z</dcterms:created>
  <dcterms:modified xsi:type="dcterms:W3CDTF">2016-03-22T22:24:00Z</dcterms:modified>
</cp:coreProperties>
</file>